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14D16" w14:textId="77777777" w:rsidR="002C5640" w:rsidRDefault="002C5640" w:rsidP="009801C6">
      <w:pPr>
        <w:spacing w:after="192"/>
        <w:rPr>
          <w:rFonts w:ascii="Times New Roman" w:eastAsia="Times New Roman" w:hAnsi="Times New Roman" w:cs="Times New Roman"/>
          <w:b/>
          <w:sz w:val="18"/>
        </w:rPr>
      </w:pPr>
    </w:p>
    <w:p w14:paraId="002729A0" w14:textId="77777777" w:rsidR="00D90AAB" w:rsidRDefault="006602D6">
      <w:pPr>
        <w:spacing w:after="192"/>
        <w:ind w:left="1025"/>
        <w:jc w:val="center"/>
      </w:pPr>
      <w:r>
        <w:rPr>
          <w:noProof/>
        </w:rPr>
        <w:drawing>
          <wp:inline distT="0" distB="0" distL="0" distR="0" wp14:anchorId="345EAA20" wp14:editId="2EB16AE9">
            <wp:extent cx="897890" cy="889000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9749080" w14:textId="77777777" w:rsidR="00D90AAB" w:rsidRDefault="006602D6" w:rsidP="009801C6">
      <w:pPr>
        <w:spacing w:after="0"/>
        <w:ind w:left="977"/>
        <w:jc w:val="center"/>
      </w:pPr>
      <w:r>
        <w:rPr>
          <w:rFonts w:ascii="Trebuchet MS" w:eastAsia="Trebuchet MS" w:hAnsi="Trebuchet MS" w:cs="Trebuchet MS"/>
          <w:b/>
          <w:sz w:val="20"/>
        </w:rPr>
        <w:t>YEŞİLYURT MESLEK YÜKSEKOKULU</w:t>
      </w:r>
    </w:p>
    <w:p w14:paraId="75ABFBDD" w14:textId="71196F48" w:rsidR="000665D6" w:rsidRDefault="000665D6" w:rsidP="009801C6">
      <w:pPr>
        <w:spacing w:after="0"/>
        <w:ind w:right="68"/>
        <w:jc w:val="center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 xml:space="preserve">             ELEKTRONİK VE OTOMASYON BÖLÜMÜ </w:t>
      </w:r>
    </w:p>
    <w:p w14:paraId="7A1DE8DA" w14:textId="77CF03A8" w:rsidR="009801C6" w:rsidRDefault="000665D6" w:rsidP="009801C6">
      <w:pPr>
        <w:spacing w:after="0"/>
        <w:ind w:right="68"/>
        <w:jc w:val="center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 w:rsidR="009801C6">
        <w:rPr>
          <w:rFonts w:ascii="Trebuchet MS" w:eastAsia="Trebuchet MS" w:hAnsi="Trebuchet MS" w:cs="Trebuchet MS"/>
          <w:b/>
          <w:sz w:val="20"/>
        </w:rPr>
        <w:t xml:space="preserve"> </w:t>
      </w:r>
      <w:r w:rsidRPr="00B621CA">
        <w:rPr>
          <w:rFonts w:asciiTheme="minorHAnsi" w:hAnsiTheme="minorHAnsi" w:cstheme="minorHAnsi"/>
          <w:b/>
          <w:noProof/>
        </w:rPr>
        <w:t xml:space="preserve">İNSANSIZ HAVA ARACI TEKNOLOJİSİ VE OPERATÖRLÜĞÜ </w:t>
      </w:r>
      <w:r w:rsidRPr="00B621CA">
        <w:rPr>
          <w:rFonts w:asciiTheme="minorHAnsi" w:eastAsia="Trebuchet MS" w:hAnsiTheme="minorHAnsi" w:cstheme="minorHAnsi"/>
          <w:b/>
        </w:rPr>
        <w:t>PROGRAMI</w:t>
      </w:r>
    </w:p>
    <w:p w14:paraId="15C9D33D" w14:textId="5BCC3073" w:rsidR="00D90AAB" w:rsidRDefault="000665D6" w:rsidP="000665D6">
      <w:pPr>
        <w:spacing w:after="0"/>
      </w:pPr>
      <w:r>
        <w:rPr>
          <w:rFonts w:ascii="Trebuchet MS" w:eastAsia="Trebuchet MS" w:hAnsi="Trebuchet MS" w:cs="Trebuchet MS"/>
          <w:b/>
          <w:sz w:val="20"/>
        </w:rPr>
        <w:t xml:space="preserve">                                   </w:t>
      </w:r>
      <w:r w:rsidR="006602D6">
        <w:rPr>
          <w:rFonts w:ascii="Trebuchet MS" w:eastAsia="Trebuchet MS" w:hAnsi="Trebuchet MS" w:cs="Trebuchet MS"/>
          <w:b/>
          <w:sz w:val="20"/>
        </w:rPr>
        <w:t xml:space="preserve">2024-2025 - GÜZ YARIYILI </w:t>
      </w:r>
      <w:r w:rsidR="009801C6">
        <w:rPr>
          <w:rFonts w:ascii="Trebuchet MS" w:eastAsia="Trebuchet MS" w:hAnsi="Trebuchet MS" w:cs="Trebuchet MS"/>
          <w:b/>
          <w:sz w:val="20"/>
        </w:rPr>
        <w:t>BÜTÜNLEME</w:t>
      </w:r>
      <w:r w:rsidR="001F77F6">
        <w:rPr>
          <w:rFonts w:ascii="Trebuchet MS" w:eastAsia="Trebuchet MS" w:hAnsi="Trebuchet MS" w:cs="Trebuchet MS"/>
          <w:b/>
          <w:sz w:val="20"/>
        </w:rPr>
        <w:t xml:space="preserve"> SINAV</w:t>
      </w:r>
      <w:r w:rsidR="006602D6">
        <w:rPr>
          <w:rFonts w:ascii="Trebuchet MS" w:eastAsia="Trebuchet MS" w:hAnsi="Trebuchet MS" w:cs="Trebuchet MS"/>
          <w:b/>
          <w:sz w:val="20"/>
        </w:rPr>
        <w:t xml:space="preserve"> PROGRAMI</w:t>
      </w:r>
    </w:p>
    <w:p w14:paraId="7AB98A19" w14:textId="1BFAA22F" w:rsidR="00D90AAB" w:rsidRDefault="00D90AAB" w:rsidP="009801C6">
      <w:pPr>
        <w:spacing w:after="0"/>
        <w:ind w:left="1028"/>
        <w:jc w:val="center"/>
      </w:pPr>
    </w:p>
    <w:tbl>
      <w:tblPr>
        <w:tblStyle w:val="TableGrid"/>
        <w:tblW w:w="9535" w:type="dxa"/>
        <w:tblInd w:w="-70" w:type="dxa"/>
        <w:tblLayout w:type="fixed"/>
        <w:tblCellMar>
          <w:top w:w="7" w:type="dxa"/>
          <w:left w:w="65" w:type="dxa"/>
          <w:right w:w="2" w:type="dxa"/>
        </w:tblCellMar>
        <w:tblLook w:val="04A0" w:firstRow="1" w:lastRow="0" w:firstColumn="1" w:lastColumn="0" w:noHBand="0" w:noVBand="1"/>
      </w:tblPr>
      <w:tblGrid>
        <w:gridCol w:w="561"/>
        <w:gridCol w:w="201"/>
        <w:gridCol w:w="796"/>
        <w:gridCol w:w="782"/>
        <w:gridCol w:w="2838"/>
        <w:gridCol w:w="696"/>
        <w:gridCol w:w="3661"/>
      </w:tblGrid>
      <w:tr w:rsidR="007405C0" w14:paraId="6DD4E807" w14:textId="77777777" w:rsidTr="009408A7">
        <w:trPr>
          <w:trHeight w:val="473"/>
        </w:trPr>
        <w:tc>
          <w:tcPr>
            <w:tcW w:w="56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AF3D11A" w14:textId="77777777" w:rsidR="00D90AAB" w:rsidRDefault="006602D6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0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6A99B34" w14:textId="77777777" w:rsidR="00D90AAB" w:rsidRDefault="006602D6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NO </w:t>
            </w:r>
          </w:p>
        </w:tc>
        <w:tc>
          <w:tcPr>
            <w:tcW w:w="7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23B3DBAE" w14:textId="77777777" w:rsidR="00D90AAB" w:rsidRDefault="006602D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SAAT </w:t>
            </w:r>
          </w:p>
        </w:tc>
        <w:tc>
          <w:tcPr>
            <w:tcW w:w="782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45FF681E" w14:textId="77777777" w:rsidR="00D90AAB" w:rsidRDefault="00B16FC8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Derslik</w:t>
            </w:r>
            <w:proofErr w:type="spellEnd"/>
            <w:r w:rsidR="006602D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838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724A32CB" w14:textId="77777777" w:rsidR="00D90AAB" w:rsidRDefault="006602D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1.SINIF </w:t>
            </w:r>
          </w:p>
        </w:tc>
        <w:tc>
          <w:tcPr>
            <w:tcW w:w="696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238B852B" w14:textId="77777777" w:rsidR="00D90AAB" w:rsidRDefault="00B16FC8">
            <w:pPr>
              <w:ind w:left="1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Derslik</w:t>
            </w:r>
            <w:proofErr w:type="spellEnd"/>
          </w:p>
        </w:tc>
        <w:tc>
          <w:tcPr>
            <w:tcW w:w="3661" w:type="dxa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3A8079FE" w14:textId="77777777" w:rsidR="00D90AAB" w:rsidRDefault="006602D6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2.SINIF </w:t>
            </w:r>
          </w:p>
        </w:tc>
      </w:tr>
      <w:tr w:rsidR="00E255E4" w14:paraId="7F841FC1" w14:textId="77777777" w:rsidTr="009408A7">
        <w:trPr>
          <w:trHeight w:val="276"/>
        </w:trPr>
        <w:tc>
          <w:tcPr>
            <w:tcW w:w="561" w:type="dxa"/>
            <w:vMerge w:val="restart"/>
            <w:tcBorders>
              <w:top w:val="double" w:sz="9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1BD63DD2" w14:textId="3F330944" w:rsidR="00E255E4" w:rsidRPr="007405C0" w:rsidRDefault="00E255E4" w:rsidP="00E255E4">
            <w:pPr>
              <w:ind w:left="113" w:right="65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 </w:t>
            </w:r>
          </w:p>
        </w:tc>
        <w:tc>
          <w:tcPr>
            <w:tcW w:w="201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50E5CB6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307672B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E0DA72D" w14:textId="43D4D1F8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D-204</w:t>
            </w:r>
          </w:p>
        </w:tc>
        <w:tc>
          <w:tcPr>
            <w:tcW w:w="2838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CD338ED" w14:textId="39E8FE72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BCT-103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Matematik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Ayhan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ESİ</w:t>
            </w:r>
          </w:p>
        </w:tc>
        <w:tc>
          <w:tcPr>
            <w:tcW w:w="696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E3B8BD4" w14:textId="0267B697" w:rsidR="00E255E4" w:rsidRPr="00DA4BFA" w:rsidRDefault="00E255E4" w:rsidP="00E255E4">
            <w:pPr>
              <w:spacing w:after="12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double" w:sz="9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D70128A" w14:textId="6F2B0B8C" w:rsidR="00E255E4" w:rsidRPr="00DA4BFA" w:rsidRDefault="00E255E4" w:rsidP="00E255E4">
            <w:pPr>
              <w:ind w:left="6" w:right="23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4C035082" w14:textId="77777777" w:rsidTr="009408A7">
        <w:trPr>
          <w:trHeight w:val="237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0AC33769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E317A34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B2A0C89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72FB020" w14:textId="3A76364E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D-101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B84729F" w14:textId="640E0E79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BCT-101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Fizik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Doç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Esme IŞIK)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32E240A" w14:textId="5B7B21F4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C296B3A" w14:textId="5194FB57" w:rsidR="00E255E4" w:rsidRPr="00DA4BFA" w:rsidRDefault="00E255E4" w:rsidP="00E255E4">
            <w:pPr>
              <w:ind w:left="6" w:right="23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6389AA7E" w14:textId="77777777" w:rsidTr="009408A7">
        <w:trPr>
          <w:trHeight w:val="242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36346D29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44C80E2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5F92069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15D52D5" w14:textId="7CE2B449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43F846F" w14:textId="2D78585D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3C83BA4" w14:textId="1C2B83E9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3A4C797" w14:textId="5EF385C5" w:rsidR="00E255E4" w:rsidRPr="00DA4BFA" w:rsidRDefault="00E255E4" w:rsidP="00E255E4">
            <w:pPr>
              <w:ind w:left="6" w:right="2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İHA - </w:t>
            </w:r>
            <w:proofErr w:type="gramStart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205  </w:t>
            </w:r>
            <w:proofErr w:type="spellStart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>Koruyucu</w:t>
            </w:r>
            <w:proofErr w:type="spellEnd"/>
            <w:proofErr w:type="gramEnd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>Bakım</w:t>
            </w:r>
            <w:proofErr w:type="spellEnd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>ve</w:t>
            </w:r>
            <w:proofErr w:type="spellEnd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>Arıza</w:t>
            </w:r>
            <w:proofErr w:type="spellEnd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>Analizi</w:t>
            </w:r>
            <w:proofErr w:type="spellEnd"/>
            <w:r w:rsidRPr="00DA4BFA">
              <w:rPr>
                <w:rFonts w:ascii="Times New Roman" w:hAnsi="Times New Roman" w:cs="Times New Roman"/>
                <w:bCs/>
                <w:sz w:val="16"/>
                <w:szCs w:val="20"/>
              </w:rPr>
              <w:t xml:space="preserve"> </w:t>
            </w: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Burak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KAYMAZ)</w:t>
            </w:r>
          </w:p>
        </w:tc>
      </w:tr>
      <w:tr w:rsidR="00E255E4" w14:paraId="03A670C3" w14:textId="77777777" w:rsidTr="009408A7">
        <w:trPr>
          <w:trHeight w:val="232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335E9E48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FEB0952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6D16E7A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B87F013" w14:textId="363C12F6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911D3C2" w14:textId="202B3FD2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BF57E8F" w14:textId="0C55E287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718DF45" w14:textId="77777777" w:rsidR="00E255E4" w:rsidRPr="00DA4BFA" w:rsidRDefault="00E255E4" w:rsidP="00E255E4">
            <w:pPr>
              <w:pStyle w:val="2snf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İHA - </w:t>
            </w:r>
            <w:proofErr w:type="gram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201  </w:t>
            </w:r>
            <w:proofErr w:type="spellStart"/>
            <w:r w:rsidRPr="00DA4BFA">
              <w:rPr>
                <w:rFonts w:ascii="Times New Roman" w:hAnsi="Times New Roman" w:cs="Times New Roman"/>
                <w:caps w:val="0"/>
                <w:color w:val="auto"/>
                <w:sz w:val="16"/>
                <w:szCs w:val="20"/>
              </w:rPr>
              <w:t>Mesleki</w:t>
            </w:r>
            <w:proofErr w:type="spellEnd"/>
            <w:proofErr w:type="gramEnd"/>
            <w:r w:rsidRPr="00DA4BFA">
              <w:rPr>
                <w:rFonts w:ascii="Times New Roman" w:hAnsi="Times New Roman" w:cs="Times New Roman"/>
                <w:caps w:val="0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aps w:val="0"/>
                <w:color w:val="auto"/>
                <w:sz w:val="16"/>
                <w:szCs w:val="20"/>
              </w:rPr>
              <w:t>Yabanci</w:t>
            </w:r>
            <w:proofErr w:type="spellEnd"/>
            <w:r w:rsidRPr="00DA4BFA">
              <w:rPr>
                <w:rFonts w:ascii="Times New Roman" w:hAnsi="Times New Roman" w:cs="Times New Roman"/>
                <w:caps w:val="0"/>
                <w:color w:val="auto"/>
                <w:sz w:val="16"/>
                <w:szCs w:val="20"/>
              </w:rPr>
              <w:t xml:space="preserve"> Dil-1(</w:t>
            </w:r>
            <w:proofErr w:type="spellStart"/>
            <w:r w:rsidRPr="00DA4BFA">
              <w:rPr>
                <w:rFonts w:ascii="Times New Roman" w:hAnsi="Times New Roman" w:cs="Times New Roman"/>
                <w:caps w:val="0"/>
                <w:color w:val="auto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caps w:val="0"/>
                <w:color w:val="auto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caps w:val="0"/>
                <w:color w:val="auto"/>
                <w:sz w:val="16"/>
                <w:szCs w:val="20"/>
              </w:rPr>
              <w:t>Burak</w:t>
            </w:r>
            <w:proofErr w:type="spellEnd"/>
            <w:r w:rsidRPr="00DA4BFA">
              <w:rPr>
                <w:rFonts w:ascii="Times New Roman" w:hAnsi="Times New Roman" w:cs="Times New Roman"/>
                <w:caps w:val="0"/>
                <w:color w:val="auto"/>
                <w:sz w:val="16"/>
                <w:szCs w:val="20"/>
              </w:rPr>
              <w:t xml:space="preserve"> </w:t>
            </w:r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KAYMAZ)</w:t>
            </w:r>
          </w:p>
          <w:p w14:paraId="74051FEB" w14:textId="6293F506" w:rsidR="00E255E4" w:rsidRPr="00DA4BFA" w:rsidRDefault="00E255E4" w:rsidP="00E255E4">
            <w:pPr>
              <w:ind w:left="6" w:right="23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5DFD627B" w14:textId="77777777" w:rsidTr="009408A7">
        <w:trPr>
          <w:trHeight w:val="94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3409C05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00AE219E" w14:textId="77777777" w:rsidR="00E255E4" w:rsidRDefault="00E255E4" w:rsidP="00E255E4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34C6DE9" w14:textId="77777777" w:rsidR="00E255E4" w:rsidRDefault="00E255E4" w:rsidP="00E255E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6215060" w14:textId="6B32DC32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71531DB" w14:textId="57EEC612" w:rsidR="00E255E4" w:rsidRPr="00DA4BFA" w:rsidRDefault="00E255E4" w:rsidP="00E255E4">
            <w:pPr>
              <w:ind w:right="31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23265885" w14:textId="77777777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11E99C2" w14:textId="4A75D551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</w:tr>
      <w:tr w:rsidR="00E255E4" w14:paraId="47F56EA3" w14:textId="77777777" w:rsidTr="009408A7">
        <w:trPr>
          <w:trHeight w:val="265"/>
        </w:trPr>
        <w:tc>
          <w:tcPr>
            <w:tcW w:w="561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5CB7F750" w14:textId="47C8E51E" w:rsidR="00E255E4" w:rsidRPr="007405C0" w:rsidRDefault="00E255E4" w:rsidP="00E255E4">
            <w:pPr>
              <w:ind w:left="113" w:right="66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 </w:t>
            </w:r>
          </w:p>
        </w:tc>
        <w:tc>
          <w:tcPr>
            <w:tcW w:w="201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</w:tcPr>
          <w:p w14:paraId="1897AC81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  <w:vAlign w:val="center"/>
          </w:tcPr>
          <w:p w14:paraId="0DC18EAF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58B7D6E" w14:textId="13CF56CD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357C518" w14:textId="3ED09CD1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 - 107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Sayisal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Elektronik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Burak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KAYMAZ)</w:t>
            </w: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9310548" w14:textId="6F039209" w:rsidR="00E255E4" w:rsidRPr="00DA4BFA" w:rsidRDefault="00E255E4" w:rsidP="00E255E4">
            <w:pPr>
              <w:ind w:left="6" w:firstLine="3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8A473A6" w14:textId="612BBF72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21E9E6AC" w14:textId="77777777" w:rsidTr="009408A7">
        <w:trPr>
          <w:trHeight w:val="219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DA23A0F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39A18EE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9BB473E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0A8D4C3" w14:textId="78107155" w:rsidR="00E255E4" w:rsidRPr="00DA4BFA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7F7225F" w14:textId="7EA41B18" w:rsidR="00E255E4" w:rsidRPr="00DA4BFA" w:rsidRDefault="00E255E4" w:rsidP="00E255E4">
            <w:pPr>
              <w:ind w:left="2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EEE4EC8" w14:textId="03ECDD5D" w:rsidR="00E255E4" w:rsidRPr="00DA4BFA" w:rsidRDefault="00E255E4" w:rsidP="00E255E4">
            <w:pPr>
              <w:ind w:left="6" w:firstLine="3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751384F" w14:textId="31510FF7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 - 203  İHA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İtki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Sistemleri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ve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Tasarımı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Öğr.Gör.Ahmet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KARAHAN)</w:t>
            </w:r>
          </w:p>
        </w:tc>
      </w:tr>
      <w:tr w:rsidR="00E255E4" w14:paraId="6362D698" w14:textId="77777777" w:rsidTr="009408A7">
        <w:trPr>
          <w:trHeight w:val="306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5432243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B862CA6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56B9AA6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C188A94" w14:textId="5E55F30F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A6BDEB9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İHA-105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Devre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Analizi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. Ahmet KARAHAN)</w:t>
            </w:r>
          </w:p>
          <w:p w14:paraId="2489130E" w14:textId="174C6B40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İHA - 107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Doğru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Akım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Devre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Analizi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Öğr.Gör.Ahmet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KARAHAN)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9ACB7E9" w14:textId="770666EA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218257C" w14:textId="665C5134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620CCB41" w14:textId="77777777" w:rsidTr="009408A7">
        <w:trPr>
          <w:trHeight w:val="332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61CF692C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D02A2A9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92719E5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C191A45" w14:textId="29D8C729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A1185C2" w14:textId="78B05470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D454243" w14:textId="3FB990C5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50BD58F" w14:textId="4659FEE4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caps/>
                <w:color w:val="auto"/>
                <w:sz w:val="16"/>
                <w:szCs w:val="20"/>
              </w:rPr>
              <w:t xml:space="preserve">İHA - </w:t>
            </w:r>
            <w:proofErr w:type="gramStart"/>
            <w:r w:rsidRPr="00DA4BFA">
              <w:rPr>
                <w:rFonts w:ascii="Times New Roman" w:hAnsi="Times New Roman" w:cs="Times New Roman"/>
                <w:caps/>
                <w:color w:val="auto"/>
                <w:sz w:val="16"/>
                <w:szCs w:val="20"/>
              </w:rPr>
              <w:t>219  İHA</w:t>
            </w:r>
            <w:proofErr w:type="gramEnd"/>
            <w:r w:rsidRPr="00DA4BFA">
              <w:rPr>
                <w:rFonts w:ascii="Times New Roman" w:hAnsi="Times New Roman" w:cs="Times New Roman"/>
                <w:caps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Seçimi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Ve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Kullanimi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Burak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r w:rsidRPr="00DA4BFA">
              <w:rPr>
                <w:rFonts w:ascii="Times New Roman" w:hAnsi="Times New Roman" w:cs="Times New Roman"/>
                <w:caps/>
                <w:color w:val="auto"/>
                <w:sz w:val="16"/>
                <w:szCs w:val="20"/>
              </w:rPr>
              <w:t>KAYMAZ)</w:t>
            </w:r>
          </w:p>
        </w:tc>
      </w:tr>
      <w:tr w:rsidR="00E255E4" w14:paraId="7CA1F362" w14:textId="77777777" w:rsidTr="009408A7">
        <w:trPr>
          <w:trHeight w:val="168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1FDE63A4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1A15B0D" w14:textId="77777777" w:rsidR="00E255E4" w:rsidRDefault="00E255E4" w:rsidP="00E255E4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62EDEB6" w14:textId="77777777" w:rsidR="00E255E4" w:rsidRDefault="00E255E4" w:rsidP="00E255E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1F22AF8E" w14:textId="7777777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0B5A059" w14:textId="10CEA54B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22D52DEE" w14:textId="77777777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674FD4C2" w14:textId="5D6309B0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</w:tr>
      <w:tr w:rsidR="00E255E4" w14:paraId="782C1022" w14:textId="77777777" w:rsidTr="009408A7">
        <w:trPr>
          <w:trHeight w:val="304"/>
        </w:trPr>
        <w:tc>
          <w:tcPr>
            <w:tcW w:w="561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6C02FFCB" w14:textId="24837317" w:rsidR="00E255E4" w:rsidRPr="007405C0" w:rsidRDefault="00E255E4" w:rsidP="00E255E4">
            <w:pPr>
              <w:ind w:left="113" w:right="6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 </w:t>
            </w:r>
          </w:p>
        </w:tc>
        <w:tc>
          <w:tcPr>
            <w:tcW w:w="20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A1BFF10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F14ED71" w14:textId="55158760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  <w:sz w:val="14"/>
              </w:rPr>
              <w:t>10:30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0E5DFB7" w14:textId="3ADE0FAC" w:rsidR="00E255E4" w:rsidRPr="00DA4BFA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47392DE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AIIT-101 Atatürk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İlkeleri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ve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İnkılap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Tarihi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–I</w:t>
            </w:r>
          </w:p>
          <w:p w14:paraId="50D61754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TDB-101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Türk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Dili</w:t>
            </w:r>
          </w:p>
          <w:p w14:paraId="1DC45D41" w14:textId="4049D2B3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ING –101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İngilizce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– I</w:t>
            </w: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13A3E10" w14:textId="4BA724C1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26BAF2D" w14:textId="1FA43C1C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66195E9F" w14:textId="77777777" w:rsidTr="009408A7">
        <w:trPr>
          <w:trHeight w:val="331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4D73F0CC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3E9AA08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62CF2A2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5652942" w14:textId="7777777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4ECC534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A56623D" w14:textId="3B74BC44" w:rsidR="00E255E4" w:rsidRPr="00DA4BFA" w:rsidRDefault="00E255E4" w:rsidP="00E255E4">
            <w:pPr>
              <w:ind w:left="6" w:firstLine="3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F038BDD" w14:textId="3A9B916C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 - </w:t>
            </w:r>
            <w:proofErr w:type="gram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211 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Otonom</w:t>
            </w:r>
            <w:proofErr w:type="spellEnd"/>
            <w:proofErr w:type="gram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Hava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Aracı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Tekniği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Burak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KAYMAZ)</w:t>
            </w:r>
          </w:p>
        </w:tc>
      </w:tr>
      <w:tr w:rsidR="00E255E4" w14:paraId="637584D7" w14:textId="77777777" w:rsidTr="009408A7">
        <w:trPr>
          <w:trHeight w:val="265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764FE295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1B472C0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2A31D12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69F15FA" w14:textId="0C79B4E9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01AFAE1" w14:textId="593D6493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 - </w:t>
            </w:r>
            <w:proofErr w:type="gram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113 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İnsansiz</w:t>
            </w:r>
            <w:proofErr w:type="spellEnd"/>
            <w:proofErr w:type="gram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Hava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Araci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Sistemine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Giriş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Burak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KAYMAZ)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6174228" w14:textId="55BE680D" w:rsidR="00E255E4" w:rsidRPr="00DA4BFA" w:rsidRDefault="00E255E4" w:rsidP="00E255E4">
            <w:pPr>
              <w:ind w:left="6" w:firstLine="3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551F01D" w14:textId="4F1B7840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51522E88" w14:textId="77777777" w:rsidTr="009408A7">
        <w:trPr>
          <w:trHeight w:val="332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E761322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2C8CFD4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CD9AEA3" w14:textId="57A5DD9E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</w:t>
            </w:r>
            <w:r>
              <w:rPr>
                <w:rFonts w:ascii="Times New Roman" w:eastAsia="Times New Roman" w:hAnsi="Times New Roman" w:cs="Times New Roman"/>
                <w:sz w:val="14"/>
              </w:rPr>
              <w:t>25</w:t>
            </w:r>
            <w:r w:rsidRPr="00B16FC8">
              <w:rPr>
                <w:rFonts w:ascii="Times New Roman" w:eastAsia="Times New Roman" w:hAnsi="Times New Roman" w:cs="Times New Roman"/>
                <w:sz w:val="14"/>
              </w:rPr>
              <w:t>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60D8D03" w14:textId="7777777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0E7AF4B" w14:textId="77777777" w:rsidR="00E255E4" w:rsidRPr="00DA4BFA" w:rsidRDefault="00E255E4" w:rsidP="00E255E4">
            <w:pPr>
              <w:spacing w:after="11"/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33C85D2" w14:textId="7C8485CA" w:rsidR="00E255E4" w:rsidRPr="00DA4BFA" w:rsidRDefault="00E255E4" w:rsidP="00E255E4">
            <w:pPr>
              <w:ind w:left="6" w:firstLine="36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3E69E42" w14:textId="60AA145B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USD-152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Nanoteknoloji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Grv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Zülfü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TÜYLEK</w:t>
            </w:r>
          </w:p>
        </w:tc>
      </w:tr>
      <w:tr w:rsidR="00E255E4" w14:paraId="3F78FFF5" w14:textId="77777777" w:rsidTr="009408A7">
        <w:trPr>
          <w:trHeight w:val="168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58CFE81A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B081F56" w14:textId="77777777" w:rsidR="00E255E4" w:rsidRDefault="00E255E4" w:rsidP="00E255E4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41A703AE" w14:textId="77777777" w:rsidR="00E255E4" w:rsidRDefault="00E255E4" w:rsidP="00E255E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F44F118" w14:textId="40ADF97B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52E1F91D" w14:textId="1B0E8A2E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421EADBE" w14:textId="77777777" w:rsidR="00E255E4" w:rsidRPr="00DA4BFA" w:rsidRDefault="00E255E4" w:rsidP="00E255E4">
            <w:pPr>
              <w:ind w:right="3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2DFC348E" w14:textId="4E0DE712" w:rsidR="00E255E4" w:rsidRPr="00DA4BFA" w:rsidRDefault="00E255E4" w:rsidP="00E255E4">
            <w:pPr>
              <w:ind w:right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</w:tr>
      <w:tr w:rsidR="00E255E4" w14:paraId="19229EBC" w14:textId="77777777" w:rsidTr="009408A7">
        <w:trPr>
          <w:trHeight w:val="348"/>
        </w:trPr>
        <w:tc>
          <w:tcPr>
            <w:tcW w:w="561" w:type="dxa"/>
            <w:vMerge w:val="restart"/>
            <w:tcBorders>
              <w:top w:val="doub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  <w:textDirection w:val="btLr"/>
            <w:vAlign w:val="center"/>
          </w:tcPr>
          <w:p w14:paraId="200021B6" w14:textId="27117163" w:rsidR="00E255E4" w:rsidRPr="007405C0" w:rsidRDefault="00E255E4" w:rsidP="00E255E4">
            <w:pPr>
              <w:ind w:left="113" w:right="6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20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01A1670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3DB9FED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B932DC0" w14:textId="7FCB1F5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84EF2BF" w14:textId="341E0C50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7C3549D" w14:textId="69352C35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B91F2F6" w14:textId="0DB552E2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 - </w:t>
            </w:r>
            <w:proofErr w:type="gram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213 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Aviyonik</w:t>
            </w:r>
            <w:proofErr w:type="spellEnd"/>
            <w:proofErr w:type="gram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Sistem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Tasarımı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Burak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KAYMAZ)</w:t>
            </w:r>
          </w:p>
        </w:tc>
      </w:tr>
      <w:tr w:rsidR="00E255E4" w14:paraId="3590A952" w14:textId="77777777" w:rsidTr="009408A7">
        <w:trPr>
          <w:trHeight w:val="334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60306431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B809A19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FA472F2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2DA7ACA" w14:textId="77777777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2A57F29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20C1166" w14:textId="3A181D14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404572A" w14:textId="3338F16A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 - </w:t>
            </w:r>
            <w:proofErr w:type="gram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209 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Hava</w:t>
            </w:r>
            <w:proofErr w:type="spellEnd"/>
            <w:proofErr w:type="gram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Aracı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Sertifikasyonu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ve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Pilotaj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Burak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KAYMAZ)</w:t>
            </w:r>
          </w:p>
        </w:tc>
      </w:tr>
      <w:tr w:rsidR="00E255E4" w14:paraId="2188C99C" w14:textId="77777777" w:rsidTr="009408A7">
        <w:trPr>
          <w:trHeight w:val="331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09BC7813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E5716BE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E104673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16B71EF" w14:textId="3A3BC092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1FEB498" w14:textId="21577782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362EBBC" w14:textId="096E7227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4FA4DD5" w14:textId="1959145A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462A16EA" w14:textId="77777777" w:rsidTr="009408A7">
        <w:trPr>
          <w:trHeight w:val="334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17AB285C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C381E3A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2FEC5184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8000282" w14:textId="0FE4234E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58A3083" w14:textId="5DAF4BBE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</w:p>
          <w:p w14:paraId="536CE8A0" w14:textId="00A84AF8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4253332" w14:textId="77777777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229BC4F" w14:textId="77777777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484CACF9" w14:textId="77777777" w:rsidTr="009408A7">
        <w:trPr>
          <w:trHeight w:val="361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57BDDE5B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2A08309C" w14:textId="77777777" w:rsidR="00E255E4" w:rsidRDefault="00E255E4" w:rsidP="00E255E4">
            <w:pPr>
              <w:ind w:right="26"/>
            </w:pP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73DAB90" w14:textId="77777777" w:rsidR="00E255E4" w:rsidRDefault="00E255E4" w:rsidP="00E255E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33EB7374" w14:textId="3E2B265A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6AB8EF32" w14:textId="77777777" w:rsidR="00E255E4" w:rsidRPr="00DA4BFA" w:rsidRDefault="00E255E4" w:rsidP="00E255E4">
            <w:pPr>
              <w:ind w:right="31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53BD4AFF" w14:textId="77777777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1FF2FFD1" w14:textId="77777777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5592A0A1" w14:textId="77777777" w:rsidTr="009408A7">
        <w:trPr>
          <w:trHeight w:val="77"/>
        </w:trPr>
        <w:tc>
          <w:tcPr>
            <w:tcW w:w="561" w:type="dxa"/>
            <w:vMerge w:val="restart"/>
            <w:tcBorders>
              <w:top w:val="nil"/>
              <w:left w:val="double" w:sz="9" w:space="0" w:color="000000"/>
              <w:right w:val="double" w:sz="9" w:space="0" w:color="000000"/>
            </w:tcBorders>
            <w:textDirection w:val="btLr"/>
          </w:tcPr>
          <w:p w14:paraId="4094A134" w14:textId="0043FC9C" w:rsidR="00E255E4" w:rsidRPr="007405C0" w:rsidRDefault="00E255E4" w:rsidP="00E255E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7405C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20F90C14" w14:textId="77777777" w:rsidR="00E255E4" w:rsidRDefault="00E255E4" w:rsidP="00E255E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0D5119FC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7B5E8D4B" w14:textId="562FC530" w:rsidR="00E255E4" w:rsidRPr="00DA4BFA" w:rsidRDefault="00E255E4" w:rsidP="00E255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755F71A6" w14:textId="46FFA7EF" w:rsidR="00E255E4" w:rsidRPr="00DA4BFA" w:rsidRDefault="00E255E4" w:rsidP="00E255E4">
            <w:pPr>
              <w:ind w:right="31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İHA-111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İş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Sağlığı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ve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Güvenliği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Grv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Zülfü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TÜYLEK)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6997F3CC" w14:textId="77777777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0570DB1D" w14:textId="77777777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255E4" w14:paraId="564B1C26" w14:textId="77777777" w:rsidTr="009408A7">
        <w:trPr>
          <w:trHeight w:val="322"/>
        </w:trPr>
        <w:tc>
          <w:tcPr>
            <w:tcW w:w="561" w:type="dxa"/>
            <w:vMerge/>
            <w:tcBorders>
              <w:left w:val="double" w:sz="9" w:space="0" w:color="000000"/>
              <w:right w:val="double" w:sz="9" w:space="0" w:color="000000"/>
            </w:tcBorders>
          </w:tcPr>
          <w:p w14:paraId="75292A0F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473F7F07" w14:textId="77777777" w:rsidR="00E255E4" w:rsidRDefault="00E255E4" w:rsidP="00E255E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69F919DD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146229D3" w14:textId="6003DD59" w:rsidR="00E255E4" w:rsidRPr="00DA4BFA" w:rsidRDefault="00E255E4" w:rsidP="00E255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14EB44C5" w14:textId="090480F8" w:rsidR="00E255E4" w:rsidRPr="00DA4BFA" w:rsidRDefault="00E255E4" w:rsidP="00E255E4">
            <w:pPr>
              <w:ind w:right="31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20B9E720" w14:textId="581C08A2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16E47AE3" w14:textId="7442AEEC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</w:t>
            </w:r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İHA - 207 İHA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Sistemlerinde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İmalat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Teknolojileri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Öğr.Gör.Ahmet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KARAHAN)</w:t>
            </w:r>
          </w:p>
        </w:tc>
      </w:tr>
      <w:tr w:rsidR="00E255E4" w14:paraId="47967DDD" w14:textId="77777777" w:rsidTr="009408A7">
        <w:trPr>
          <w:trHeight w:val="269"/>
        </w:trPr>
        <w:tc>
          <w:tcPr>
            <w:tcW w:w="561" w:type="dxa"/>
            <w:vMerge/>
            <w:tcBorders>
              <w:left w:val="double" w:sz="9" w:space="0" w:color="000000"/>
              <w:right w:val="double" w:sz="9" w:space="0" w:color="000000"/>
            </w:tcBorders>
          </w:tcPr>
          <w:p w14:paraId="1A83B4CD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49BBCB87" w14:textId="77777777" w:rsidR="00E255E4" w:rsidRDefault="00E255E4" w:rsidP="00E255E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447BD694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  <w:vAlign w:val="center"/>
          </w:tcPr>
          <w:p w14:paraId="5DE3D21E" w14:textId="77777777" w:rsidR="00E255E4" w:rsidRPr="00DA4BFA" w:rsidRDefault="00E255E4" w:rsidP="00E255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0800A763" w14:textId="77777777" w:rsidR="00E255E4" w:rsidRPr="00DA4BFA" w:rsidRDefault="00E255E4" w:rsidP="00E255E4">
            <w:pPr>
              <w:ind w:right="31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1C223651" w14:textId="77777777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auto"/>
          </w:tcPr>
          <w:p w14:paraId="678A817D" w14:textId="77777777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255E4" w14:paraId="232661BF" w14:textId="77777777" w:rsidTr="009408A7">
        <w:trPr>
          <w:trHeight w:val="387"/>
        </w:trPr>
        <w:tc>
          <w:tcPr>
            <w:tcW w:w="561" w:type="dxa"/>
            <w:vMerge/>
            <w:tcBorders>
              <w:left w:val="double" w:sz="9" w:space="0" w:color="000000"/>
              <w:right w:val="double" w:sz="9" w:space="0" w:color="000000"/>
            </w:tcBorders>
          </w:tcPr>
          <w:p w14:paraId="73675EE0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14:paraId="5FAF9E2D" w14:textId="77777777" w:rsidR="00E255E4" w:rsidRDefault="00E255E4" w:rsidP="00E255E4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  <w:vAlign w:val="center"/>
          </w:tcPr>
          <w:p w14:paraId="6F540647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  <w:vAlign w:val="center"/>
          </w:tcPr>
          <w:p w14:paraId="0581BB25" w14:textId="0AAFBDFC" w:rsidR="00E255E4" w:rsidRPr="00DA4BFA" w:rsidRDefault="00E255E4" w:rsidP="00E255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14:paraId="5CF53CE7" w14:textId="0EB32C1B" w:rsidR="00E255E4" w:rsidRPr="00DA4BFA" w:rsidRDefault="00E255E4" w:rsidP="00E255E4">
            <w:pPr>
              <w:ind w:right="31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14:paraId="472E482D" w14:textId="77777777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auto"/>
          </w:tcPr>
          <w:p w14:paraId="5593D384" w14:textId="77777777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255E4" w14:paraId="605CC797" w14:textId="77777777" w:rsidTr="009408A7">
        <w:trPr>
          <w:trHeight w:val="255"/>
        </w:trPr>
        <w:tc>
          <w:tcPr>
            <w:tcW w:w="561" w:type="dxa"/>
            <w:vMerge/>
            <w:tcBorders>
              <w:left w:val="double" w:sz="9" w:space="0" w:color="000000"/>
              <w:bottom w:val="double" w:sz="4" w:space="0" w:color="auto"/>
              <w:right w:val="double" w:sz="9" w:space="0" w:color="000000"/>
            </w:tcBorders>
          </w:tcPr>
          <w:p w14:paraId="3889CDD3" w14:textId="77777777" w:rsidR="00E255E4" w:rsidRPr="0058719A" w:rsidRDefault="00E255E4" w:rsidP="00E255E4">
            <w:pPr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14:paraId="19A9F65D" w14:textId="77777777" w:rsidR="00E255E4" w:rsidRDefault="00E255E4" w:rsidP="00E255E4">
            <w:pPr>
              <w:ind w:right="31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  <w:vAlign w:val="center"/>
          </w:tcPr>
          <w:p w14:paraId="285D180A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12" w:space="0" w:color="000000"/>
            </w:tcBorders>
            <w:shd w:val="clear" w:color="auto" w:fill="D9D9D9" w:themeFill="background1" w:themeFillShade="D9"/>
          </w:tcPr>
          <w:p w14:paraId="167011B3" w14:textId="77777777" w:rsidR="00E255E4" w:rsidRPr="00DA4BFA" w:rsidRDefault="00E255E4" w:rsidP="00E255E4">
            <w:pPr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double" w:sz="4" w:space="0" w:color="auto"/>
              <w:left w:val="double" w:sz="12" w:space="0" w:color="000000"/>
              <w:bottom w:val="double" w:sz="4" w:space="0" w:color="000000"/>
              <w:right w:val="double" w:sz="12" w:space="0" w:color="000000"/>
            </w:tcBorders>
            <w:shd w:val="clear" w:color="auto" w:fill="D9D9D9" w:themeFill="background1" w:themeFillShade="D9"/>
          </w:tcPr>
          <w:p w14:paraId="6463C03D" w14:textId="77777777" w:rsidR="00E255E4" w:rsidRPr="00DA4BFA" w:rsidRDefault="00E255E4" w:rsidP="00E255E4">
            <w:pPr>
              <w:ind w:right="31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12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14:paraId="61D2D78C" w14:textId="77777777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double" w:sz="4" w:space="0" w:color="auto"/>
              <w:right w:val="double" w:sz="9" w:space="0" w:color="000000"/>
            </w:tcBorders>
            <w:shd w:val="clear" w:color="auto" w:fill="D9D9D9" w:themeFill="background1" w:themeFillShade="D9"/>
          </w:tcPr>
          <w:p w14:paraId="70A40B92" w14:textId="77777777" w:rsidR="00E255E4" w:rsidRPr="00DA4BFA" w:rsidRDefault="00E255E4" w:rsidP="00E255E4">
            <w:pPr>
              <w:ind w:left="6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</w:tr>
      <w:tr w:rsidR="00E255E4" w14:paraId="6AF3BEC4" w14:textId="77777777" w:rsidTr="009408A7">
        <w:trPr>
          <w:trHeight w:val="199"/>
        </w:trPr>
        <w:tc>
          <w:tcPr>
            <w:tcW w:w="561" w:type="dxa"/>
            <w:vMerge w:val="restart"/>
            <w:tcBorders>
              <w:top w:val="double" w:sz="4" w:space="0" w:color="auto"/>
              <w:left w:val="double" w:sz="9" w:space="0" w:color="000000"/>
              <w:bottom w:val="double" w:sz="6" w:space="0" w:color="000000"/>
              <w:right w:val="double" w:sz="9" w:space="0" w:color="000000"/>
            </w:tcBorders>
            <w:textDirection w:val="btLr"/>
            <w:vAlign w:val="center"/>
          </w:tcPr>
          <w:p w14:paraId="12809A5B" w14:textId="625E2E0D" w:rsidR="00E255E4" w:rsidRPr="007405C0" w:rsidRDefault="00E255E4" w:rsidP="00E255E4">
            <w:pPr>
              <w:ind w:left="113" w:right="65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201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AAE50D9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C609316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FF78F4D" w14:textId="77777777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74174C9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52A0781" w14:textId="77777777" w:rsidR="00E255E4" w:rsidRPr="00DA4BFA" w:rsidRDefault="00E255E4" w:rsidP="00E255E4">
            <w:pPr>
              <w:spacing w:after="12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double" w:sz="4" w:space="0" w:color="auto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186EBA74" w14:textId="77777777" w:rsidR="00E255E4" w:rsidRPr="00DA4BFA" w:rsidRDefault="00E255E4" w:rsidP="00E255E4">
            <w:pPr>
              <w:ind w:left="6" w:right="23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7BA720FE" w14:textId="77777777" w:rsidTr="009408A7">
        <w:trPr>
          <w:trHeight w:val="193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3EA621C" w14:textId="77777777" w:rsidR="00E255E4" w:rsidRPr="0058719A" w:rsidRDefault="00E255E4" w:rsidP="00E255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71C29E37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23CA036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ADB17BF" w14:textId="77777777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22AFC50" w14:textId="5E68ED7E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061E61B5" w14:textId="77777777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6970BA8" w14:textId="77777777" w:rsidR="00E255E4" w:rsidRPr="00DA4BFA" w:rsidRDefault="00E255E4" w:rsidP="00E255E4">
            <w:pPr>
              <w:ind w:left="6" w:right="23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1DF0705C" w14:textId="77777777" w:rsidTr="009408A7">
        <w:trPr>
          <w:trHeight w:val="257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55A99EDE" w14:textId="77777777" w:rsidR="00E255E4" w:rsidRPr="0058719A" w:rsidRDefault="00E255E4" w:rsidP="00E255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7408862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1BCFA5C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9DD5E55" w14:textId="5464FEEC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243C1664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 - 109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Ölçme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Tekniği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. Ahmet KARAHAN)</w:t>
            </w:r>
          </w:p>
          <w:p w14:paraId="7C78C495" w14:textId="3033B29A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İHA - 111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Ölçme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Tekniği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ve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İş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Güvenliği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Öğr.Gör</w:t>
            </w:r>
            <w:proofErr w:type="spellEnd"/>
            <w:r w:rsidRPr="00DA4BFA">
              <w:rPr>
                <w:rFonts w:ascii="Times New Roman" w:hAnsi="Times New Roman" w:cs="Times New Roman"/>
                <w:sz w:val="16"/>
                <w:szCs w:val="20"/>
              </w:rPr>
              <w:t>. Ahmet KARAHAN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01A82F0" w14:textId="77777777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41DFFF0" w14:textId="77777777" w:rsidR="00E255E4" w:rsidRPr="00DA4BFA" w:rsidRDefault="00E255E4" w:rsidP="00E255E4">
            <w:pPr>
              <w:ind w:left="6" w:right="2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30745FF9" w14:textId="77777777" w:rsidTr="009408A7">
        <w:trPr>
          <w:trHeight w:val="335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nil"/>
              <w:right w:val="double" w:sz="9" w:space="0" w:color="000000"/>
            </w:tcBorders>
          </w:tcPr>
          <w:p w14:paraId="2C13288E" w14:textId="77777777" w:rsidR="00E255E4" w:rsidRPr="0058719A" w:rsidRDefault="00E255E4" w:rsidP="00E255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6078CB9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AAE9DCE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7E8A068" w14:textId="7777777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25E94F0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3184AF41" w14:textId="77777777" w:rsidR="00E255E4" w:rsidRPr="00DA4BFA" w:rsidRDefault="00E255E4" w:rsidP="00E255E4">
            <w:pPr>
              <w:ind w:left="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A441206" w14:textId="77777777" w:rsidR="00E255E4" w:rsidRPr="00DA4BFA" w:rsidRDefault="00E255E4" w:rsidP="00E255E4">
            <w:pPr>
              <w:ind w:left="6" w:right="23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4F7E1225" w14:textId="77777777" w:rsidTr="009408A7">
        <w:trPr>
          <w:trHeight w:val="47"/>
        </w:trPr>
        <w:tc>
          <w:tcPr>
            <w:tcW w:w="561" w:type="dxa"/>
            <w:vMerge/>
            <w:tcBorders>
              <w:top w:val="nil"/>
              <w:left w:val="double" w:sz="9" w:space="0" w:color="000000"/>
              <w:bottom w:val="double" w:sz="6" w:space="0" w:color="000000"/>
              <w:right w:val="double" w:sz="9" w:space="0" w:color="000000"/>
            </w:tcBorders>
          </w:tcPr>
          <w:p w14:paraId="7B92AD98" w14:textId="77777777" w:rsidR="00E255E4" w:rsidRPr="0058719A" w:rsidRDefault="00E255E4" w:rsidP="00E255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451A8DC4" w14:textId="77777777" w:rsidR="00E255E4" w:rsidRDefault="00E255E4" w:rsidP="00E255E4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26BD6143" w14:textId="769F4888" w:rsidR="00E255E4" w:rsidRDefault="00E255E4" w:rsidP="00E255E4">
            <w:pPr>
              <w:ind w:right="31"/>
              <w:jc w:val="center"/>
            </w:pP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4A48FEA3" w14:textId="1FC57ED4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6D5D8F00" w14:textId="7563D569" w:rsidR="00E255E4" w:rsidRPr="00DA4BFA" w:rsidRDefault="00E255E4" w:rsidP="00E255E4">
            <w:pPr>
              <w:ind w:right="31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  <w:vAlign w:val="center"/>
          </w:tcPr>
          <w:p w14:paraId="3943E065" w14:textId="77777777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shd w:val="clear" w:color="auto" w:fill="D9D9D9"/>
          </w:tcPr>
          <w:p w14:paraId="7C046405" w14:textId="77777777" w:rsidR="00E255E4" w:rsidRPr="00DA4BFA" w:rsidRDefault="00E255E4" w:rsidP="00E255E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13037C79" w14:textId="77777777" w:rsidTr="009408A7">
        <w:trPr>
          <w:trHeight w:val="360"/>
        </w:trPr>
        <w:tc>
          <w:tcPr>
            <w:tcW w:w="561" w:type="dxa"/>
            <w:vMerge w:val="restart"/>
            <w:tcBorders>
              <w:top w:val="double" w:sz="6" w:space="0" w:color="000000"/>
              <w:left w:val="double" w:sz="12" w:space="0" w:color="000000"/>
              <w:bottom w:val="single" w:sz="2" w:space="0" w:color="auto"/>
              <w:right w:val="double" w:sz="12" w:space="0" w:color="000000"/>
            </w:tcBorders>
            <w:textDirection w:val="btLr"/>
            <w:vAlign w:val="center"/>
          </w:tcPr>
          <w:p w14:paraId="328AF8DF" w14:textId="0D5AACAB" w:rsidR="00E255E4" w:rsidRPr="007405C0" w:rsidRDefault="00E255E4" w:rsidP="00E255E4">
            <w:pPr>
              <w:ind w:left="113" w:right="66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</w:t>
            </w:r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Ocak</w:t>
            </w:r>
            <w:proofErr w:type="spellEnd"/>
            <w:r w:rsidRPr="007405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</w:t>
            </w:r>
          </w:p>
        </w:tc>
        <w:tc>
          <w:tcPr>
            <w:tcW w:w="201" w:type="dxa"/>
            <w:tcBorders>
              <w:top w:val="double" w:sz="6" w:space="0" w:color="000000"/>
              <w:left w:val="double" w:sz="12" w:space="0" w:color="000000"/>
              <w:bottom w:val="double" w:sz="4" w:space="0" w:color="000000"/>
              <w:right w:val="double" w:sz="9" w:space="0" w:color="000000"/>
            </w:tcBorders>
          </w:tcPr>
          <w:p w14:paraId="187A5E47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1 </w:t>
            </w:r>
          </w:p>
        </w:tc>
        <w:tc>
          <w:tcPr>
            <w:tcW w:w="796" w:type="dxa"/>
            <w:tcBorders>
              <w:top w:val="double" w:sz="6" w:space="0" w:color="000000"/>
              <w:left w:val="double" w:sz="9" w:space="0" w:color="000000"/>
              <w:bottom w:val="double" w:sz="4" w:space="0" w:color="000000"/>
              <w:right w:val="double" w:sz="9" w:space="0" w:color="000000"/>
            </w:tcBorders>
            <w:vAlign w:val="center"/>
          </w:tcPr>
          <w:p w14:paraId="297F8669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09:00-11:00</w:t>
            </w:r>
          </w:p>
        </w:tc>
        <w:tc>
          <w:tcPr>
            <w:tcW w:w="782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C5441F7" w14:textId="7777777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67734FB5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DC5CEAF" w14:textId="77777777" w:rsidR="00E255E4" w:rsidRPr="00DA4BFA" w:rsidRDefault="00E255E4" w:rsidP="00E255E4">
            <w:pPr>
              <w:ind w:left="6" w:firstLine="3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double" w:sz="6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3896FA0C" w14:textId="77777777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2254F8DE" w14:textId="77777777" w:rsidTr="009408A7">
        <w:trPr>
          <w:trHeight w:val="343"/>
        </w:trPr>
        <w:tc>
          <w:tcPr>
            <w:tcW w:w="561" w:type="dxa"/>
            <w:vMerge/>
            <w:tcBorders>
              <w:top w:val="nil"/>
              <w:left w:val="double" w:sz="12" w:space="0" w:color="000000"/>
              <w:bottom w:val="single" w:sz="2" w:space="0" w:color="auto"/>
              <w:right w:val="double" w:sz="12" w:space="0" w:color="000000"/>
            </w:tcBorders>
          </w:tcPr>
          <w:p w14:paraId="07CAE6D5" w14:textId="77777777" w:rsidR="00E255E4" w:rsidRPr="0058719A" w:rsidRDefault="00E255E4" w:rsidP="00E255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double" w:sz="4" w:space="0" w:color="000000"/>
              <w:left w:val="double" w:sz="12" w:space="0" w:color="000000"/>
              <w:bottom w:val="single" w:sz="4" w:space="0" w:color="000000"/>
              <w:right w:val="double" w:sz="9" w:space="0" w:color="000000"/>
            </w:tcBorders>
          </w:tcPr>
          <w:p w14:paraId="0E0627B0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2 </w:t>
            </w:r>
          </w:p>
        </w:tc>
        <w:tc>
          <w:tcPr>
            <w:tcW w:w="796" w:type="dxa"/>
            <w:tcBorders>
              <w:top w:val="doub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D2D4828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11:00-13:00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D35E95D" w14:textId="7751F134" w:rsidR="00E255E4" w:rsidRPr="00DA4BFA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eastAsia="Times New Roman" w:hAnsi="Times New Roman" w:cs="Times New Roman"/>
                <w:sz w:val="16"/>
                <w:szCs w:val="20"/>
              </w:rPr>
              <w:t>D-20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84695E3" w14:textId="7D82FFBE" w:rsidR="00E255E4" w:rsidRPr="00DA4BFA" w:rsidRDefault="00E255E4" w:rsidP="00E255E4">
            <w:pPr>
              <w:ind w:left="2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İHA - 105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Bilgi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ve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İletişim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Teknikleri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(</w:t>
            </w:r>
            <w:proofErr w:type="spellStart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>Öğr.Gör.Ahmet</w:t>
            </w:r>
            <w:proofErr w:type="spellEnd"/>
            <w:r w:rsidRPr="00DA4BFA">
              <w:rPr>
                <w:rFonts w:ascii="Times New Roman" w:hAnsi="Times New Roman" w:cs="Times New Roman"/>
                <w:color w:val="auto"/>
                <w:sz w:val="16"/>
                <w:szCs w:val="20"/>
              </w:rPr>
              <w:t xml:space="preserve"> KARAHAN)</w:t>
            </w: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6F0FE1B" w14:textId="77777777" w:rsidR="00E255E4" w:rsidRPr="00DA4BFA" w:rsidRDefault="00E255E4" w:rsidP="00E255E4">
            <w:pPr>
              <w:ind w:left="6" w:firstLine="36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76512713" w14:textId="77777777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77FD28A7" w14:textId="77777777" w:rsidTr="009408A7">
        <w:trPr>
          <w:trHeight w:val="331"/>
        </w:trPr>
        <w:tc>
          <w:tcPr>
            <w:tcW w:w="561" w:type="dxa"/>
            <w:vMerge/>
            <w:tcBorders>
              <w:top w:val="nil"/>
              <w:left w:val="double" w:sz="12" w:space="0" w:color="000000"/>
              <w:bottom w:val="single" w:sz="2" w:space="0" w:color="auto"/>
              <w:right w:val="double" w:sz="12" w:space="0" w:color="000000"/>
            </w:tcBorders>
          </w:tcPr>
          <w:p w14:paraId="30DC24F5" w14:textId="77777777" w:rsidR="00E255E4" w:rsidRPr="0058719A" w:rsidRDefault="00E255E4" w:rsidP="00E255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9" w:space="0" w:color="000000"/>
            </w:tcBorders>
          </w:tcPr>
          <w:p w14:paraId="08828959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3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2DBD39B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13:00-15:00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1651A499" w14:textId="7777777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5243967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9BB0A9E" w14:textId="7777777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4793464F" w14:textId="77777777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255E4" w14:paraId="1E0B5814" w14:textId="77777777" w:rsidTr="009408A7">
        <w:trPr>
          <w:trHeight w:val="332"/>
        </w:trPr>
        <w:tc>
          <w:tcPr>
            <w:tcW w:w="561" w:type="dxa"/>
            <w:vMerge/>
            <w:tcBorders>
              <w:top w:val="nil"/>
              <w:left w:val="double" w:sz="12" w:space="0" w:color="000000"/>
              <w:bottom w:val="single" w:sz="2" w:space="0" w:color="auto"/>
              <w:right w:val="double" w:sz="12" w:space="0" w:color="000000"/>
            </w:tcBorders>
          </w:tcPr>
          <w:p w14:paraId="460D7458" w14:textId="77777777" w:rsidR="00E255E4" w:rsidRPr="0058719A" w:rsidRDefault="00E255E4" w:rsidP="00E255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9" w:space="0" w:color="000000"/>
            </w:tcBorders>
          </w:tcPr>
          <w:p w14:paraId="0D35408B" w14:textId="77777777" w:rsidR="00E255E4" w:rsidRDefault="00E255E4" w:rsidP="00E255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4 </w:t>
            </w:r>
          </w:p>
        </w:tc>
        <w:tc>
          <w:tcPr>
            <w:tcW w:w="7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4EF9CF8A" w14:textId="77777777" w:rsidR="00E255E4" w:rsidRPr="00B16FC8" w:rsidRDefault="00E255E4" w:rsidP="00E255E4">
            <w:pPr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B16FC8">
              <w:rPr>
                <w:rFonts w:ascii="Times New Roman" w:eastAsia="Times New Roman" w:hAnsi="Times New Roman" w:cs="Times New Roman"/>
                <w:sz w:val="14"/>
              </w:rPr>
              <w:t>15:00-17:00</w:t>
            </w:r>
          </w:p>
        </w:tc>
        <w:tc>
          <w:tcPr>
            <w:tcW w:w="782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609BC011" w14:textId="7777777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52242B55" w14:textId="77777777" w:rsidR="00E255E4" w:rsidRPr="00DA4BFA" w:rsidRDefault="00E255E4" w:rsidP="00E255E4">
            <w:pPr>
              <w:ind w:left="2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  <w:vAlign w:val="center"/>
          </w:tcPr>
          <w:p w14:paraId="509F4FF1" w14:textId="77777777" w:rsidR="00E255E4" w:rsidRPr="00DA4BFA" w:rsidRDefault="00E255E4" w:rsidP="00E255E4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61" w:type="dxa"/>
            <w:tcBorders>
              <w:top w:val="single" w:sz="4" w:space="0" w:color="000000"/>
              <w:left w:val="double" w:sz="9" w:space="0" w:color="000000"/>
              <w:bottom w:val="single" w:sz="4" w:space="0" w:color="000000"/>
              <w:right w:val="double" w:sz="9" w:space="0" w:color="000000"/>
            </w:tcBorders>
          </w:tcPr>
          <w:p w14:paraId="0ACAB841" w14:textId="77777777" w:rsidR="00E255E4" w:rsidRPr="00DA4BFA" w:rsidRDefault="00E255E4" w:rsidP="00E255E4">
            <w:pPr>
              <w:ind w:left="6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61A93B8E" w14:textId="77777777" w:rsidR="00D90AAB" w:rsidRDefault="006602D6" w:rsidP="009801C6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D90AAB">
      <w:pgSz w:w="11906" w:h="16838"/>
      <w:pgMar w:top="1161" w:right="1943" w:bottom="713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AB"/>
    <w:rsid w:val="000665D6"/>
    <w:rsid w:val="00066E7F"/>
    <w:rsid w:val="000A5BDA"/>
    <w:rsid w:val="000E11DE"/>
    <w:rsid w:val="00150589"/>
    <w:rsid w:val="001C499F"/>
    <w:rsid w:val="001F77F6"/>
    <w:rsid w:val="00285FFB"/>
    <w:rsid w:val="002C5640"/>
    <w:rsid w:val="004E024F"/>
    <w:rsid w:val="004E2A2A"/>
    <w:rsid w:val="00582BC5"/>
    <w:rsid w:val="0058719A"/>
    <w:rsid w:val="006602D6"/>
    <w:rsid w:val="00672CD9"/>
    <w:rsid w:val="007405C0"/>
    <w:rsid w:val="00763772"/>
    <w:rsid w:val="007D75ED"/>
    <w:rsid w:val="00904D0F"/>
    <w:rsid w:val="009408A7"/>
    <w:rsid w:val="009801C6"/>
    <w:rsid w:val="009B276C"/>
    <w:rsid w:val="00A559B6"/>
    <w:rsid w:val="00AA2634"/>
    <w:rsid w:val="00B16FC8"/>
    <w:rsid w:val="00B470FC"/>
    <w:rsid w:val="00D268A4"/>
    <w:rsid w:val="00D90AAB"/>
    <w:rsid w:val="00DA4BFA"/>
    <w:rsid w:val="00E255E4"/>
    <w:rsid w:val="00EA6865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A240"/>
  <w15:docId w15:val="{478A2410-8157-46F0-851E-79B3C875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634"/>
    <w:rPr>
      <w:rFonts w:ascii="Tahoma" w:eastAsia="Calibri" w:hAnsi="Tahoma" w:cs="Tahoma"/>
      <w:color w:val="000000"/>
      <w:sz w:val="16"/>
      <w:szCs w:val="16"/>
    </w:rPr>
  </w:style>
  <w:style w:type="character" w:customStyle="1" w:styleId="2snfChar">
    <w:name w:val="2.sınıf Char"/>
    <w:link w:val="2snf"/>
    <w:locked/>
    <w:rsid w:val="00AA2634"/>
    <w:rPr>
      <w:caps/>
      <w:color w:val="C0504D"/>
    </w:rPr>
  </w:style>
  <w:style w:type="paragraph" w:customStyle="1" w:styleId="2snf">
    <w:name w:val="2.sınıf"/>
    <w:basedOn w:val="Normal"/>
    <w:link w:val="2snfChar"/>
    <w:rsid w:val="00AA2634"/>
    <w:pPr>
      <w:suppressAutoHyphens/>
      <w:spacing w:after="0" w:line="240" w:lineRule="auto"/>
    </w:pPr>
    <w:rPr>
      <w:rFonts w:asciiTheme="minorHAnsi" w:eastAsiaTheme="minorEastAsia" w:hAnsiTheme="minorHAnsi" w:cstheme="minorBidi"/>
      <w:caps/>
      <w:color w:val="C0504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95A0-77F6-47AE-84BE-B4E71566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YILDIZ TEKNİK ÜNİVERSİTESİ</vt:lpstr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subject/>
  <dc:creator>YTU</dc:creator>
  <cp:keywords/>
  <cp:lastModifiedBy>Microsoft hesabı</cp:lastModifiedBy>
  <cp:revision>23</cp:revision>
  <dcterms:created xsi:type="dcterms:W3CDTF">2024-12-13T12:42:00Z</dcterms:created>
  <dcterms:modified xsi:type="dcterms:W3CDTF">2025-01-13T09:32:00Z</dcterms:modified>
</cp:coreProperties>
</file>